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6EB6" w:rsidRDefault="00096EB6">
      <w:pPr>
        <w:jc w:val="center"/>
      </w:pPr>
      <w:bookmarkStart w:id="0" w:name="_GoBack"/>
      <w:bookmarkEnd w:id="0"/>
    </w:p>
    <w:p w:rsidR="00096EB6" w:rsidRDefault="00586B71">
      <w:pPr>
        <w:jc w:val="center"/>
      </w:pPr>
      <w:r>
        <w:rPr>
          <w:b/>
        </w:rPr>
        <w:t>PRIVACY NOTICE</w:t>
      </w:r>
    </w:p>
    <w:p w:rsidR="00096EB6" w:rsidRDefault="00096EB6">
      <w:pPr>
        <w:jc w:val="center"/>
      </w:pPr>
    </w:p>
    <w:p w:rsidR="00096EB6" w:rsidRDefault="00586B71">
      <w:r>
        <w:t>We</w:t>
      </w:r>
      <w:r>
        <w:t xml:space="preserve"> understand your privacy is important. You have receive this notice in accordance with applicable state and federal laws because you are a current or potential patient. This notice will help you understand what types of nonpublic personal information we ma</w:t>
      </w:r>
      <w:r>
        <w:t>y collect, how we use it and how we protect your privacy.</w:t>
      </w:r>
    </w:p>
    <w:p w:rsidR="00096EB6" w:rsidRDefault="00096EB6"/>
    <w:p w:rsidR="00096EB6" w:rsidRDefault="00586B71">
      <w:r>
        <w:t>1. We collect nonpublic personal information to process and administer our patients’ business.</w:t>
      </w:r>
    </w:p>
    <w:p w:rsidR="00096EB6" w:rsidRDefault="00586B71">
      <w:r>
        <w:t>2. We have policies and procedures in place to protect nonpublic personal information about your patie</w:t>
      </w:r>
      <w:r>
        <w:t>nts or their families.</w:t>
      </w:r>
    </w:p>
    <w:p w:rsidR="00096EB6" w:rsidRDefault="00586B71">
      <w:r>
        <w:t>3. We do not sell nonpublic personal information.</w:t>
      </w:r>
    </w:p>
    <w:p w:rsidR="00096EB6" w:rsidRDefault="00586B71">
      <w:r>
        <w:t>4. We do not disclose any nonpublic personal information.</w:t>
      </w:r>
    </w:p>
    <w:p w:rsidR="00096EB6" w:rsidRDefault="00586B71">
      <w:r>
        <w:t xml:space="preserve">5. We disclose your private health information routinely to insurance companies, other providers, and others for purposes of </w:t>
      </w:r>
      <w:r>
        <w:t>treatment, payment and healthcare operations.</w:t>
      </w:r>
    </w:p>
    <w:p w:rsidR="00096EB6" w:rsidRDefault="00096EB6"/>
    <w:p w:rsidR="00096EB6" w:rsidRDefault="00586B71">
      <w:r>
        <w:t>Questions and Answers that detail our Privacy Policy:</w:t>
      </w:r>
    </w:p>
    <w:p w:rsidR="00096EB6" w:rsidRDefault="00096EB6"/>
    <w:p w:rsidR="00096EB6" w:rsidRDefault="00586B71">
      <w:r>
        <w:t>1. What types of nonpublic information does the healthcare provider collect?</w:t>
      </w:r>
    </w:p>
    <w:p w:rsidR="00096EB6" w:rsidRDefault="00586B71">
      <w:r>
        <w:tab/>
      </w:r>
      <w:proofErr w:type="gramStart"/>
      <w:r>
        <w:t>a</w:t>
      </w:r>
      <w:proofErr w:type="gramEnd"/>
      <w:r>
        <w:t>. information provided on forms</w:t>
      </w:r>
    </w:p>
    <w:p w:rsidR="00096EB6" w:rsidRDefault="00586B71">
      <w:r>
        <w:tab/>
      </w:r>
      <w:proofErr w:type="gramStart"/>
      <w:r>
        <w:t>b</w:t>
      </w:r>
      <w:proofErr w:type="gramEnd"/>
      <w:r>
        <w:t>. information about transactions with aff</w:t>
      </w:r>
      <w:r>
        <w:t>iliates or third parties</w:t>
      </w:r>
    </w:p>
    <w:p w:rsidR="00096EB6" w:rsidRDefault="00586B71">
      <w:r>
        <w:t>2. What do we do to protect nonpublic personal information?</w:t>
      </w:r>
    </w:p>
    <w:p w:rsidR="00096EB6" w:rsidRDefault="00586B71">
      <w:r>
        <w:tab/>
        <w:t xml:space="preserve">a. We restrict access to those employees, agents, representatives who need to know </w:t>
      </w:r>
      <w:proofErr w:type="gramStart"/>
      <w:r>
        <w:t>the  information</w:t>
      </w:r>
      <w:proofErr w:type="gramEnd"/>
      <w:r>
        <w:t xml:space="preserve"> to  provide services to our patients.</w:t>
      </w:r>
    </w:p>
    <w:p w:rsidR="00096EB6" w:rsidRDefault="00586B71">
      <w:r>
        <w:tab/>
        <w:t>b. We maintain electronic and p</w:t>
      </w:r>
      <w:r>
        <w:t>hysical safeguards to protect your information</w:t>
      </w:r>
    </w:p>
    <w:p w:rsidR="00096EB6" w:rsidRDefault="00586B71">
      <w:r>
        <w:t>3. With whom do we share information and why?</w:t>
      </w:r>
    </w:p>
    <w:p w:rsidR="00096EB6" w:rsidRDefault="00586B71">
      <w:r>
        <w:tab/>
        <w:t xml:space="preserve">a. We disclose information only to affiliated companies, agents, employees,   representatives </w:t>
      </w:r>
      <w:proofErr w:type="gramStart"/>
      <w:r>
        <w:t>that ,</w:t>
      </w:r>
      <w:proofErr w:type="gramEnd"/>
      <w:r>
        <w:t xml:space="preserve"> our service and products.</w:t>
      </w:r>
    </w:p>
    <w:p w:rsidR="00096EB6" w:rsidRDefault="00586B71">
      <w:r>
        <w:tab/>
        <w:t>b. Examples of companies include i</w:t>
      </w:r>
      <w:r>
        <w:t>nsurance.</w:t>
      </w:r>
    </w:p>
    <w:p w:rsidR="00096EB6" w:rsidRDefault="00586B71">
      <w:r>
        <w:tab/>
        <w:t>c. We do not share information unless the customer or applicable law authorizes.</w:t>
      </w:r>
    </w:p>
    <w:p w:rsidR="00096EB6" w:rsidRDefault="00096EB6"/>
    <w:p w:rsidR="00096EB6" w:rsidRDefault="00586B71">
      <w:r>
        <w:t xml:space="preserve">Please also note that as provided in this Privacy Notice, we reserve the right to change the privacy practices that are described in such notice. </w:t>
      </w:r>
    </w:p>
    <w:p w:rsidR="00096EB6" w:rsidRDefault="00096EB6"/>
    <w:p w:rsidR="00096EB6" w:rsidRDefault="00096EB6"/>
    <w:p w:rsidR="00096EB6" w:rsidRDefault="00586B71">
      <w:r>
        <w:t>I may obtain a</w:t>
      </w:r>
      <w:r>
        <w:t xml:space="preserve"> revised notice of privacy by contacting the office and requesting a revised copy by mail or asking for one at my next appointment.</w:t>
      </w:r>
    </w:p>
    <w:p w:rsidR="00096EB6" w:rsidRDefault="00096EB6"/>
    <w:p w:rsidR="00096EB6" w:rsidRDefault="00586B71">
      <w:r>
        <w:t>Signature of Patient or Authorized Representative: _____________________ Date: _________</w:t>
      </w:r>
    </w:p>
    <w:sectPr w:rsidR="00096EB6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B71" w:rsidRDefault="00586B71">
      <w:pPr>
        <w:spacing w:line="240" w:lineRule="auto"/>
      </w:pPr>
      <w:r>
        <w:separator/>
      </w:r>
    </w:p>
  </w:endnote>
  <w:endnote w:type="continuationSeparator" w:id="0">
    <w:p w:rsidR="00586B71" w:rsidRDefault="0058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B71" w:rsidRDefault="00586B71">
      <w:pPr>
        <w:spacing w:line="240" w:lineRule="auto"/>
      </w:pPr>
      <w:r>
        <w:separator/>
      </w:r>
    </w:p>
  </w:footnote>
  <w:footnote w:type="continuationSeparator" w:id="0">
    <w:p w:rsidR="00586B71" w:rsidRDefault="0058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B6" w:rsidRDefault="00096EB6">
    <w:pPr>
      <w:jc w:val="center"/>
    </w:pPr>
  </w:p>
  <w:p w:rsidR="00096EB6" w:rsidRDefault="00586B71">
    <w:pPr>
      <w:jc w:val="center"/>
    </w:pPr>
    <w:r>
      <w:t>Lisa Moskovitz Nutrition, PLLC</w:t>
    </w:r>
  </w:p>
  <w:p w:rsidR="00096EB6" w:rsidRDefault="00586B71">
    <w:pPr>
      <w:jc w:val="center"/>
    </w:pPr>
    <w:r>
      <w:rPr>
        <w:sz w:val="20"/>
      </w:rPr>
      <w:t>136 Madison Avenue, 5th Floor</w:t>
    </w:r>
  </w:p>
  <w:p w:rsidR="00096EB6" w:rsidRDefault="00586B71">
    <w:pPr>
      <w:jc w:val="center"/>
    </w:pPr>
    <w:r>
      <w:rPr>
        <w:sz w:val="20"/>
      </w:rPr>
      <w:t>New York, NY 10016</w:t>
    </w:r>
  </w:p>
  <w:p w:rsidR="00096EB6" w:rsidRDefault="00586B71">
    <w:pPr>
      <w:jc w:val="center"/>
    </w:pPr>
    <w:r>
      <w:rPr>
        <w:sz w:val="20"/>
      </w:rPr>
      <w:t>(646) 660-6610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6"/>
    <w:rsid w:val="00096EB6"/>
    <w:rsid w:val="00586B71"/>
    <w:rsid w:val="007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CE25C-F513-4D31-AA16-7DC21C73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Notice.docx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Notice.docx</dc:title>
  <dc:creator>Lisa Moskovitz</dc:creator>
  <cp:lastModifiedBy>Lisa Moskovitz</cp:lastModifiedBy>
  <cp:revision>2</cp:revision>
  <dcterms:created xsi:type="dcterms:W3CDTF">2014-06-04T22:05:00Z</dcterms:created>
  <dcterms:modified xsi:type="dcterms:W3CDTF">2014-06-04T22:05:00Z</dcterms:modified>
</cp:coreProperties>
</file>